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E1" w:rsidRPr="00E44DBD" w:rsidRDefault="00E44DBD" w:rsidP="00E44DBD">
      <w:pPr>
        <w:rPr>
          <w:b/>
          <w:sz w:val="28"/>
        </w:rPr>
      </w:pPr>
      <w:r>
        <w:rPr>
          <w:noProof/>
          <w:lang w:eastAsia="en-CA"/>
        </w:rPr>
        <w:drawing>
          <wp:inline distT="0" distB="0" distL="0" distR="0" wp14:anchorId="131395B1" wp14:editId="71625860">
            <wp:extent cx="1313970" cy="1068081"/>
            <wp:effectExtent l="0" t="0" r="635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6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proofErr w:type="spellStart"/>
      <w:r w:rsidRPr="00E44DBD">
        <w:rPr>
          <w:b/>
          <w:sz w:val="28"/>
        </w:rPr>
        <w:t>Ilderton</w:t>
      </w:r>
      <w:proofErr w:type="spellEnd"/>
      <w:r w:rsidRPr="00E44DBD">
        <w:rPr>
          <w:b/>
          <w:sz w:val="28"/>
        </w:rPr>
        <w:t xml:space="preserve"> Minor Hockey Association</w:t>
      </w:r>
    </w:p>
    <w:p w:rsidR="00E44DBD" w:rsidRPr="00E44DBD" w:rsidRDefault="00E44DBD" w:rsidP="00E44DBD">
      <w:pPr>
        <w:jc w:val="center"/>
        <w:rPr>
          <w:b/>
          <w:sz w:val="28"/>
        </w:rPr>
      </w:pPr>
      <w:r w:rsidRPr="00E44DBD">
        <w:rPr>
          <w:b/>
          <w:sz w:val="28"/>
        </w:rPr>
        <w:t>Annual General Meeting</w:t>
      </w:r>
    </w:p>
    <w:p w:rsidR="00E44DBD" w:rsidRPr="00E44DBD" w:rsidRDefault="00E44DBD" w:rsidP="00E44DBD">
      <w:pPr>
        <w:jc w:val="center"/>
        <w:rPr>
          <w:b/>
          <w:sz w:val="28"/>
        </w:rPr>
      </w:pPr>
      <w:r w:rsidRPr="00E44DBD">
        <w:rPr>
          <w:b/>
          <w:sz w:val="28"/>
        </w:rPr>
        <w:t>Wednesday, April 26, 2017</w:t>
      </w:r>
    </w:p>
    <w:p w:rsidR="00E44DBD" w:rsidRDefault="00E44DBD" w:rsidP="00E44DBD">
      <w:pPr>
        <w:jc w:val="center"/>
        <w:rPr>
          <w:b/>
          <w:sz w:val="28"/>
        </w:rPr>
      </w:pPr>
      <w:r w:rsidRPr="00E44DBD">
        <w:rPr>
          <w:b/>
          <w:sz w:val="28"/>
        </w:rPr>
        <w:t xml:space="preserve">MINUTES </w:t>
      </w:r>
      <w:r>
        <w:rPr>
          <w:b/>
          <w:sz w:val="28"/>
        </w:rPr>
        <w:t>–</w:t>
      </w:r>
      <w:r w:rsidRPr="00E44DBD">
        <w:rPr>
          <w:b/>
          <w:sz w:val="28"/>
        </w:rPr>
        <w:t xml:space="preserve"> Draft</w:t>
      </w:r>
    </w:p>
    <w:p w:rsidR="00E44DBD" w:rsidRDefault="00E44DBD" w:rsidP="00E44DBD">
      <w:pPr>
        <w:rPr>
          <w:b/>
          <w:sz w:val="24"/>
        </w:rPr>
      </w:pPr>
      <w:r>
        <w:rPr>
          <w:b/>
          <w:sz w:val="24"/>
        </w:rPr>
        <w:t>Directors in Attendance:</w:t>
      </w:r>
    </w:p>
    <w:p w:rsidR="00E44DBD" w:rsidRPr="00E44DBD" w:rsidRDefault="00E44DBD" w:rsidP="00E44DBD">
      <w:pPr>
        <w:rPr>
          <w:sz w:val="24"/>
        </w:rPr>
      </w:pPr>
      <w:r w:rsidRPr="00E44DBD">
        <w:rPr>
          <w:sz w:val="24"/>
        </w:rPr>
        <w:t xml:space="preserve">John Guy </w:t>
      </w:r>
      <w:proofErr w:type="spellStart"/>
      <w:r w:rsidRPr="00E44DBD">
        <w:rPr>
          <w:sz w:val="24"/>
        </w:rPr>
        <w:t>Urbshott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Sue </w:t>
      </w:r>
      <w:proofErr w:type="spellStart"/>
      <w:r>
        <w:rPr>
          <w:sz w:val="24"/>
        </w:rPr>
        <w:t>Lidbetter</w:t>
      </w:r>
      <w:proofErr w:type="spellEnd"/>
    </w:p>
    <w:p w:rsidR="00E44DBD" w:rsidRPr="00E44DBD" w:rsidRDefault="00E44DBD" w:rsidP="00E44DBD">
      <w:pPr>
        <w:rPr>
          <w:sz w:val="24"/>
        </w:rPr>
      </w:pPr>
      <w:r w:rsidRPr="00E44DBD">
        <w:rPr>
          <w:sz w:val="24"/>
        </w:rPr>
        <w:t xml:space="preserve">Brian </w:t>
      </w:r>
      <w:proofErr w:type="spellStart"/>
      <w:r w:rsidRPr="00E44DBD">
        <w:rPr>
          <w:sz w:val="24"/>
        </w:rPr>
        <w:t>Heessels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Paul </w:t>
      </w:r>
      <w:proofErr w:type="spellStart"/>
      <w:r>
        <w:rPr>
          <w:sz w:val="24"/>
        </w:rPr>
        <w:t>Walkom</w:t>
      </w:r>
      <w:proofErr w:type="spellEnd"/>
    </w:p>
    <w:p w:rsidR="00E44DBD" w:rsidRPr="00E44DBD" w:rsidRDefault="00E44DBD" w:rsidP="00E44DBD">
      <w:pPr>
        <w:rPr>
          <w:sz w:val="24"/>
        </w:rPr>
      </w:pPr>
      <w:r w:rsidRPr="00E44DBD">
        <w:rPr>
          <w:sz w:val="24"/>
        </w:rPr>
        <w:t>Craig Little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Josh Kenney</w:t>
      </w:r>
    </w:p>
    <w:p w:rsidR="00E44DBD" w:rsidRPr="00E44DBD" w:rsidRDefault="00E44DBD" w:rsidP="00E44DBD">
      <w:pPr>
        <w:rPr>
          <w:sz w:val="24"/>
        </w:rPr>
      </w:pPr>
      <w:r w:rsidRPr="00E44DBD">
        <w:rPr>
          <w:sz w:val="24"/>
        </w:rPr>
        <w:t>Todd Copeland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Grant McNair</w:t>
      </w:r>
      <w:r>
        <w:rPr>
          <w:sz w:val="24"/>
        </w:rPr>
        <w:tab/>
      </w:r>
    </w:p>
    <w:p w:rsidR="00E44DBD" w:rsidRPr="00E44DBD" w:rsidRDefault="00E44DBD" w:rsidP="00E44DBD">
      <w:pPr>
        <w:rPr>
          <w:sz w:val="24"/>
        </w:rPr>
      </w:pPr>
      <w:r w:rsidRPr="00E44DBD">
        <w:rPr>
          <w:sz w:val="24"/>
        </w:rPr>
        <w:t>Rob Andrews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Brian Brown</w:t>
      </w:r>
    </w:p>
    <w:p w:rsidR="00E44DBD" w:rsidRPr="00E44DBD" w:rsidRDefault="00E44DBD" w:rsidP="00E44DBD">
      <w:pPr>
        <w:rPr>
          <w:sz w:val="24"/>
        </w:rPr>
      </w:pPr>
      <w:r w:rsidRPr="00E44DBD">
        <w:rPr>
          <w:sz w:val="24"/>
        </w:rPr>
        <w:t>Chris Dixon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Mike Harding</w:t>
      </w:r>
    </w:p>
    <w:p w:rsidR="00E44DBD" w:rsidRDefault="00E44DBD" w:rsidP="00E44DBD">
      <w:pPr>
        <w:rPr>
          <w:sz w:val="24"/>
        </w:rPr>
      </w:pPr>
      <w:r w:rsidRPr="00E44DBD">
        <w:rPr>
          <w:sz w:val="24"/>
        </w:rPr>
        <w:t>Jason Bear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Scott York</w:t>
      </w:r>
    </w:p>
    <w:p w:rsidR="00E44DBD" w:rsidRDefault="00E44DBD" w:rsidP="00E44DBD">
      <w:pPr>
        <w:rPr>
          <w:sz w:val="24"/>
        </w:rPr>
      </w:pPr>
      <w:proofErr w:type="spellStart"/>
      <w:r>
        <w:rPr>
          <w:sz w:val="24"/>
        </w:rPr>
        <w:t>Tichelle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Schram</w:t>
      </w:r>
      <w:proofErr w:type="spellEnd"/>
    </w:p>
    <w:p w:rsidR="00E44DBD" w:rsidRDefault="00E44DBD" w:rsidP="00E44D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645071">
        <w:rPr>
          <w:sz w:val="24"/>
        </w:rPr>
        <w:t>JGU welcomed all the members and guests to the IMHA annual general meeting</w:t>
      </w:r>
    </w:p>
    <w:p w:rsidR="00645071" w:rsidRDefault="00645071" w:rsidP="00E44D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 made a motion to begin the meeting.  2</w:t>
      </w:r>
      <w:r w:rsidRPr="00645071">
        <w:rPr>
          <w:sz w:val="24"/>
          <w:vertAlign w:val="superscript"/>
        </w:rPr>
        <w:t>nd</w:t>
      </w:r>
      <w:r>
        <w:rPr>
          <w:sz w:val="24"/>
        </w:rPr>
        <w:t xml:space="preserve"> by MH.  Carried.</w:t>
      </w:r>
    </w:p>
    <w:p w:rsidR="00645071" w:rsidRDefault="00645071" w:rsidP="00E44D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 made a motion to approve the agenda.  2</w:t>
      </w:r>
      <w:r w:rsidRPr="00645071">
        <w:rPr>
          <w:sz w:val="24"/>
          <w:vertAlign w:val="superscript"/>
        </w:rPr>
        <w:t>nd</w:t>
      </w:r>
      <w:r>
        <w:rPr>
          <w:sz w:val="24"/>
        </w:rPr>
        <w:t xml:space="preserve"> by BH.  Carried.</w:t>
      </w:r>
    </w:p>
    <w:p w:rsidR="00645071" w:rsidRDefault="00645071" w:rsidP="00E44D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minutes from the AGM held on April 20, 2016 were reviewed.  RA made a correction to #14 Gates/Referees – change 16 years to 6 years.  RA made a motion to accept the minutes with amendment noted.  2</w:t>
      </w:r>
      <w:r w:rsidRPr="00645071">
        <w:rPr>
          <w:sz w:val="24"/>
          <w:vertAlign w:val="superscript"/>
        </w:rPr>
        <w:t>nd</w:t>
      </w:r>
      <w:r>
        <w:rPr>
          <w:sz w:val="24"/>
        </w:rPr>
        <w:t xml:space="preserve"> by TC.  Carried.</w:t>
      </w:r>
    </w:p>
    <w:p w:rsidR="00645071" w:rsidRDefault="00A73ECA" w:rsidP="00E44D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RA presented </w:t>
      </w:r>
      <w:r w:rsidR="00645071">
        <w:rPr>
          <w:sz w:val="24"/>
        </w:rPr>
        <w:t>the Jennifer Funston Memorial Award</w:t>
      </w:r>
      <w:r>
        <w:rPr>
          <w:sz w:val="24"/>
        </w:rPr>
        <w:t>.  The 2016-17 recipients were:</w:t>
      </w:r>
    </w:p>
    <w:p w:rsidR="00A73ECA" w:rsidRDefault="00A73ECA" w:rsidP="00A73ECA">
      <w:pPr>
        <w:pStyle w:val="ListParagraph"/>
        <w:ind w:left="1440" w:firstLine="720"/>
        <w:rPr>
          <w:sz w:val="24"/>
        </w:rPr>
      </w:pPr>
      <w:r w:rsidRPr="00A73ECA">
        <w:rPr>
          <w:sz w:val="24"/>
        </w:rPr>
        <w:t xml:space="preserve">Novice HL </w:t>
      </w:r>
      <w:r>
        <w:rPr>
          <w:sz w:val="24"/>
        </w:rPr>
        <w:t xml:space="preserve">- </w:t>
      </w:r>
      <w:r w:rsidRPr="00A73ECA">
        <w:rPr>
          <w:sz w:val="24"/>
        </w:rPr>
        <w:t>Dancy McCallum</w:t>
      </w:r>
    </w:p>
    <w:p w:rsidR="00A73ECA" w:rsidRDefault="00A73ECA" w:rsidP="00A73ECA">
      <w:pPr>
        <w:pStyle w:val="ListParagraph"/>
        <w:ind w:left="1440" w:firstLine="720"/>
        <w:rPr>
          <w:sz w:val="24"/>
        </w:rPr>
      </w:pPr>
      <w:r w:rsidRPr="00A73ECA">
        <w:rPr>
          <w:sz w:val="24"/>
        </w:rPr>
        <w:t>Novice B</w:t>
      </w:r>
      <w:r>
        <w:rPr>
          <w:sz w:val="24"/>
        </w:rPr>
        <w:t xml:space="preserve"> - </w:t>
      </w:r>
      <w:r w:rsidRPr="00A73ECA">
        <w:rPr>
          <w:sz w:val="24"/>
        </w:rPr>
        <w:t xml:space="preserve">Madison </w:t>
      </w:r>
      <w:proofErr w:type="spellStart"/>
      <w:r w:rsidRPr="00A73ECA">
        <w:rPr>
          <w:sz w:val="24"/>
        </w:rPr>
        <w:t>Urbshott</w:t>
      </w:r>
      <w:proofErr w:type="spellEnd"/>
    </w:p>
    <w:p w:rsidR="00A73ECA" w:rsidRDefault="00A73ECA" w:rsidP="00A73ECA">
      <w:pPr>
        <w:pStyle w:val="ListParagraph"/>
        <w:ind w:left="1440" w:firstLine="720"/>
        <w:rPr>
          <w:sz w:val="24"/>
        </w:rPr>
      </w:pPr>
      <w:r w:rsidRPr="00A73ECA">
        <w:rPr>
          <w:sz w:val="24"/>
        </w:rPr>
        <w:t xml:space="preserve"> Bantam C</w:t>
      </w:r>
      <w:r>
        <w:rPr>
          <w:sz w:val="24"/>
        </w:rPr>
        <w:t xml:space="preserve"> - </w:t>
      </w:r>
      <w:r w:rsidRPr="00A73ECA">
        <w:rPr>
          <w:sz w:val="24"/>
        </w:rPr>
        <w:t>Vanessa Anderson</w:t>
      </w:r>
    </w:p>
    <w:p w:rsidR="00A73ECA" w:rsidRDefault="00A73ECA" w:rsidP="00A73ECA">
      <w:pPr>
        <w:pStyle w:val="ListParagraph"/>
        <w:ind w:left="1440" w:firstLine="720"/>
        <w:rPr>
          <w:sz w:val="24"/>
        </w:rPr>
      </w:pPr>
      <w:r w:rsidRPr="00A73ECA">
        <w:rPr>
          <w:sz w:val="24"/>
        </w:rPr>
        <w:t xml:space="preserve"> Bantam B</w:t>
      </w:r>
      <w:r>
        <w:rPr>
          <w:sz w:val="24"/>
        </w:rPr>
        <w:t xml:space="preserve"> - </w:t>
      </w:r>
      <w:r w:rsidRPr="00A73ECA">
        <w:rPr>
          <w:sz w:val="24"/>
        </w:rPr>
        <w:t>Paige Lowman</w:t>
      </w:r>
    </w:p>
    <w:p w:rsidR="00A73ECA" w:rsidRDefault="00A73ECA" w:rsidP="00A73ECA">
      <w:pPr>
        <w:pStyle w:val="ListParagraph"/>
        <w:ind w:left="1440" w:firstLine="720"/>
        <w:rPr>
          <w:sz w:val="24"/>
        </w:rPr>
      </w:pPr>
      <w:r w:rsidRPr="00A73ECA">
        <w:rPr>
          <w:sz w:val="24"/>
        </w:rPr>
        <w:t xml:space="preserve"> Midget HL</w:t>
      </w:r>
      <w:r>
        <w:rPr>
          <w:sz w:val="24"/>
        </w:rPr>
        <w:t xml:space="preserve"> - </w:t>
      </w:r>
      <w:r w:rsidRPr="00A73ECA">
        <w:rPr>
          <w:sz w:val="24"/>
        </w:rPr>
        <w:t>Kaylee Fennell</w:t>
      </w:r>
    </w:p>
    <w:p w:rsidR="00A73ECA" w:rsidRPr="00A73ECA" w:rsidRDefault="00A73ECA" w:rsidP="00A73ECA">
      <w:pPr>
        <w:pStyle w:val="ListParagraph"/>
        <w:ind w:left="1440" w:firstLine="720"/>
        <w:rPr>
          <w:sz w:val="24"/>
        </w:rPr>
      </w:pPr>
      <w:r w:rsidRPr="00A73ECA">
        <w:rPr>
          <w:sz w:val="24"/>
        </w:rPr>
        <w:t xml:space="preserve"> Midget C</w:t>
      </w:r>
      <w:r>
        <w:rPr>
          <w:sz w:val="24"/>
        </w:rPr>
        <w:t xml:space="preserve"> - </w:t>
      </w:r>
      <w:r w:rsidRPr="00A73ECA">
        <w:rPr>
          <w:sz w:val="24"/>
        </w:rPr>
        <w:t>Taryn Kennedy</w:t>
      </w:r>
    </w:p>
    <w:p w:rsidR="00645071" w:rsidRDefault="00645071" w:rsidP="00E44D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JGU asked board secretary for official head count for the meeting:</w:t>
      </w:r>
    </w:p>
    <w:p w:rsidR="00645071" w:rsidRDefault="00645071" w:rsidP="0064507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52  Members</w:t>
      </w:r>
    </w:p>
    <w:p w:rsidR="00645071" w:rsidRDefault="00645071" w:rsidP="0064507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1 Guest</w:t>
      </w:r>
    </w:p>
    <w:p w:rsidR="00645071" w:rsidRDefault="00645071" w:rsidP="0064507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53 Total Attendance</w:t>
      </w:r>
    </w:p>
    <w:p w:rsidR="00645071" w:rsidRDefault="00645071" w:rsidP="006450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A73ECA">
        <w:rPr>
          <w:sz w:val="24"/>
        </w:rPr>
        <w:t xml:space="preserve">An overview of the Mike/Tyke Development plan was shared with the membership.  As directed by OMHA, IMHA will be </w:t>
      </w:r>
      <w:r w:rsidR="00904C59">
        <w:rPr>
          <w:sz w:val="24"/>
        </w:rPr>
        <w:t>moving to this system with the goals of having fun, fitness and fair play.  The players will be using a smaller ice surface and will be working on basic skating skills</w:t>
      </w:r>
      <w:r w:rsidR="004D6F36">
        <w:rPr>
          <w:sz w:val="24"/>
        </w:rPr>
        <w:t>, as</w:t>
      </w:r>
      <w:r w:rsidR="00904C59">
        <w:rPr>
          <w:sz w:val="24"/>
        </w:rPr>
        <w:t xml:space="preserve"> well as working together as a team.  More details will be shared with the membership throughout the summer.</w:t>
      </w:r>
    </w:p>
    <w:p w:rsidR="00904C59" w:rsidRDefault="00904C59" w:rsidP="006450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BH – OMHA Report</w:t>
      </w:r>
    </w:p>
    <w:p w:rsidR="00904C59" w:rsidRDefault="00904C59" w:rsidP="00904C5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Although there were no OMHA titles this year, it was a successful year</w:t>
      </w:r>
    </w:p>
    <w:p w:rsidR="00904C59" w:rsidRDefault="00904C59" w:rsidP="00904C5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Bantam and Midget House</w:t>
      </w:r>
      <w:r w:rsidR="00E91C4A">
        <w:rPr>
          <w:sz w:val="24"/>
        </w:rPr>
        <w:t xml:space="preserve"> </w:t>
      </w:r>
      <w:r w:rsidR="000B7079">
        <w:rPr>
          <w:sz w:val="24"/>
        </w:rPr>
        <w:t>league teams will have</w:t>
      </w:r>
      <w:r>
        <w:rPr>
          <w:sz w:val="24"/>
        </w:rPr>
        <w:t xml:space="preserve"> no contact next year</w:t>
      </w:r>
    </w:p>
    <w:p w:rsidR="00904C59" w:rsidRDefault="00904C59" w:rsidP="00904C5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OMHA annual general meeting will be held on June 10, 2017</w:t>
      </w:r>
    </w:p>
    <w:p w:rsidR="00904C59" w:rsidRPr="00904C59" w:rsidRDefault="00904C59" w:rsidP="00904C59">
      <w:pPr>
        <w:pStyle w:val="ListParagraph"/>
        <w:numPr>
          <w:ilvl w:val="0"/>
          <w:numId w:val="1"/>
        </w:numPr>
        <w:rPr>
          <w:sz w:val="24"/>
        </w:rPr>
      </w:pPr>
      <w:r w:rsidRPr="00904C59">
        <w:rPr>
          <w:sz w:val="24"/>
        </w:rPr>
        <w:t xml:space="preserve"> SL – Registrar Report</w:t>
      </w:r>
    </w:p>
    <w:p w:rsidR="00904C59" w:rsidRDefault="00904C59" w:rsidP="00904C59">
      <w:pPr>
        <w:pStyle w:val="ListParagraph"/>
        <w:ind w:left="1440"/>
        <w:rPr>
          <w:sz w:val="24"/>
        </w:rPr>
      </w:pPr>
      <w:r w:rsidRPr="00904C59">
        <w:rPr>
          <w:sz w:val="24"/>
        </w:rPr>
        <w:t>- 380 players were registered this 2016-17 season</w:t>
      </w:r>
      <w:r w:rsidR="00E91C4A" w:rsidRPr="00904C59">
        <w:rPr>
          <w:sz w:val="24"/>
        </w:rPr>
        <w:t>, which</w:t>
      </w:r>
      <w:r w:rsidRPr="00904C59">
        <w:rPr>
          <w:sz w:val="24"/>
        </w:rPr>
        <w:t xml:space="preserve"> is an increase of 30 players</w:t>
      </w:r>
    </w:p>
    <w:p w:rsidR="00904C59" w:rsidRDefault="00904C59" w:rsidP="00904C59">
      <w:pPr>
        <w:pStyle w:val="ListParagraph"/>
        <w:ind w:left="1440"/>
        <w:rPr>
          <w:sz w:val="24"/>
        </w:rPr>
      </w:pPr>
      <w:r>
        <w:rPr>
          <w:sz w:val="24"/>
        </w:rPr>
        <w:t xml:space="preserve">- 23 teams </w:t>
      </w:r>
    </w:p>
    <w:p w:rsidR="00904C59" w:rsidRDefault="00904C59" w:rsidP="00904C59">
      <w:pPr>
        <w:pStyle w:val="ListParagraph"/>
        <w:ind w:left="1440"/>
        <w:rPr>
          <w:sz w:val="24"/>
        </w:rPr>
      </w:pPr>
      <w:r>
        <w:rPr>
          <w:sz w:val="24"/>
        </w:rPr>
        <w:t>- 6 girls’ teams</w:t>
      </w:r>
    </w:p>
    <w:p w:rsidR="00E91C4A" w:rsidRPr="009A07F9" w:rsidRDefault="00904C59" w:rsidP="009A07F9">
      <w:pPr>
        <w:pStyle w:val="ListParagraph"/>
        <w:ind w:left="1440"/>
        <w:rPr>
          <w:sz w:val="24"/>
        </w:rPr>
      </w:pPr>
      <w:r>
        <w:rPr>
          <w:sz w:val="24"/>
        </w:rPr>
        <w:t>- 70 mite/tyke players</w:t>
      </w:r>
    </w:p>
    <w:p w:rsidR="00E91C4A" w:rsidRDefault="00E91C4A" w:rsidP="00E91C4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This is the first season that we are offering on-line registration</w:t>
      </w:r>
    </w:p>
    <w:p w:rsidR="00DB1EE0" w:rsidRDefault="00DB1EE0" w:rsidP="00DB1EE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JB – LM Rep</w:t>
      </w:r>
    </w:p>
    <w:p w:rsidR="00DB1EE0" w:rsidRDefault="00DB1EE0" w:rsidP="00DB1E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problems within the </w:t>
      </w:r>
      <w:r w:rsidR="009A07F9">
        <w:rPr>
          <w:sz w:val="24"/>
        </w:rPr>
        <w:t xml:space="preserve">Tyke division will not be an issue </w:t>
      </w:r>
      <w:r>
        <w:rPr>
          <w:sz w:val="24"/>
        </w:rPr>
        <w:t>next year with the new development plan</w:t>
      </w:r>
    </w:p>
    <w:p w:rsidR="00DB1EE0" w:rsidRDefault="00DB1EE0" w:rsidP="00DB1E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Novice </w:t>
      </w:r>
      <w:r w:rsidR="009A07F9">
        <w:rPr>
          <w:sz w:val="24"/>
        </w:rPr>
        <w:t xml:space="preserve">&amp; Atom </w:t>
      </w:r>
      <w:r>
        <w:rPr>
          <w:sz w:val="24"/>
        </w:rPr>
        <w:t>seeding was successful again this year</w:t>
      </w:r>
    </w:p>
    <w:p w:rsidR="00DB1EE0" w:rsidRDefault="009A07F9" w:rsidP="00DB1EE0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PeeWee</w:t>
      </w:r>
      <w:proofErr w:type="spellEnd"/>
      <w:r>
        <w:rPr>
          <w:sz w:val="24"/>
        </w:rPr>
        <w:t xml:space="preserve"> &amp; Bantam was not seeded – a motion will be presented at the LMLL AGM for these groups to follow the similar seeding process as the Novice &amp; Atom divisions</w:t>
      </w:r>
    </w:p>
    <w:p w:rsidR="009A07F9" w:rsidRDefault="009A07F9" w:rsidP="00DB1E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Some centres at the Midget level choose to only use 2 refs – a motion will be brought to the LMLL AGM to have a 3 referee system mandatory at all the Midget age levels</w:t>
      </w:r>
    </w:p>
    <w:p w:rsidR="009A07F9" w:rsidRDefault="009A07F9" w:rsidP="00DB1E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 suggestion w</w:t>
      </w:r>
      <w:r w:rsidR="00617CEE">
        <w:rPr>
          <w:sz w:val="24"/>
        </w:rPr>
        <w:t xml:space="preserve">ill also be presented to have </w:t>
      </w:r>
      <w:r>
        <w:rPr>
          <w:sz w:val="24"/>
        </w:rPr>
        <w:t>20 regular season games and a 6 point first round of playoffs</w:t>
      </w:r>
    </w:p>
    <w:p w:rsidR="009A07F9" w:rsidRDefault="00B2035D" w:rsidP="00DB1E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2016 -17 Finalists</w:t>
      </w:r>
    </w:p>
    <w:p w:rsidR="009A07F9" w:rsidRDefault="009A07F9" w:rsidP="009A07F9">
      <w:pPr>
        <w:pStyle w:val="ListParagraph"/>
        <w:numPr>
          <w:ilvl w:val="1"/>
          <w:numId w:val="2"/>
        </w:numPr>
        <w:rPr>
          <w:sz w:val="24"/>
        </w:rPr>
      </w:pPr>
      <w:r w:rsidRPr="009A07F9">
        <w:rPr>
          <w:sz w:val="24"/>
        </w:rPr>
        <w:t xml:space="preserve">Novice Blue </w:t>
      </w:r>
      <w:r>
        <w:rPr>
          <w:sz w:val="24"/>
        </w:rPr>
        <w:t>– League camps/divisional playoff winners</w:t>
      </w:r>
    </w:p>
    <w:p w:rsidR="009A07F9" w:rsidRDefault="009A07F9" w:rsidP="009A07F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Atom Blue</w:t>
      </w:r>
      <w:r w:rsidRPr="009A07F9">
        <w:rPr>
          <w:sz w:val="24"/>
        </w:rPr>
        <w:t xml:space="preserve"> </w:t>
      </w:r>
      <w:r>
        <w:rPr>
          <w:sz w:val="24"/>
        </w:rPr>
        <w:t xml:space="preserve">- </w:t>
      </w:r>
      <w:r w:rsidRPr="009A07F9">
        <w:rPr>
          <w:sz w:val="24"/>
        </w:rPr>
        <w:t>Divisional playoff finalists</w:t>
      </w:r>
    </w:p>
    <w:p w:rsidR="009A07F9" w:rsidRDefault="009A07F9" w:rsidP="009A07F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Atom White – Divisional playoff winners</w:t>
      </w:r>
    </w:p>
    <w:p w:rsidR="009A07F9" w:rsidRDefault="009A07F9" w:rsidP="009A07F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Midget Blue – Divisional playoff finalists</w:t>
      </w:r>
    </w:p>
    <w:p w:rsidR="009A07F9" w:rsidRPr="009A07F9" w:rsidRDefault="009A07F9" w:rsidP="009A07F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Midget White – Divisional playoff winners</w:t>
      </w:r>
    </w:p>
    <w:p w:rsidR="00E91C4A" w:rsidRDefault="00E91C4A" w:rsidP="00E91C4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 RA – Gate/Referees</w:t>
      </w:r>
    </w:p>
    <w:p w:rsidR="00E91C4A" w:rsidRDefault="00E91C4A" w:rsidP="00E91C4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6 years ago, </w:t>
      </w:r>
      <w:r w:rsidR="000B7079">
        <w:rPr>
          <w:sz w:val="24"/>
        </w:rPr>
        <w:t xml:space="preserve">The Middlesex Referee Association </w:t>
      </w:r>
      <w:r>
        <w:rPr>
          <w:sz w:val="24"/>
        </w:rPr>
        <w:t>was formed to govern the referees</w:t>
      </w:r>
    </w:p>
    <w:p w:rsidR="00E91C4A" w:rsidRDefault="00E91C4A" w:rsidP="00E91C4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There are 90 refs in this association</w:t>
      </w:r>
    </w:p>
    <w:p w:rsidR="00E91C4A" w:rsidRDefault="00E91C4A" w:rsidP="00E91C4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5 new referees this season</w:t>
      </w:r>
    </w:p>
    <w:p w:rsidR="00E91C4A" w:rsidRDefault="00E91C4A" w:rsidP="00E91C4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Coordinated over 400 games for IMHA, as well as managing the gate</w:t>
      </w:r>
    </w:p>
    <w:p w:rsidR="00E91C4A" w:rsidRPr="000B7079" w:rsidRDefault="00E91C4A" w:rsidP="00E91C4A">
      <w:pPr>
        <w:pStyle w:val="ListParagraph"/>
        <w:numPr>
          <w:ilvl w:val="0"/>
          <w:numId w:val="2"/>
        </w:numPr>
        <w:rPr>
          <w:sz w:val="24"/>
        </w:rPr>
      </w:pPr>
      <w:r w:rsidRPr="000B7079">
        <w:rPr>
          <w:sz w:val="24"/>
        </w:rPr>
        <w:t>Looking into a mentoring program for new referees</w:t>
      </w:r>
      <w:bookmarkStart w:id="0" w:name="_GoBack"/>
      <w:bookmarkEnd w:id="0"/>
    </w:p>
    <w:p w:rsidR="00E91C4A" w:rsidRDefault="00E91C4A" w:rsidP="00E91C4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PW – Girls’ Hockey</w:t>
      </w:r>
    </w:p>
    <w:p w:rsidR="00E91C4A" w:rsidRDefault="00E91C4A" w:rsidP="00E91C4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This season, there were 6 IMHA girls’ teams and 5 of them were finalists</w:t>
      </w:r>
    </w:p>
    <w:p w:rsidR="00E91C4A" w:rsidRDefault="00E91C4A" w:rsidP="00E91C4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2 teams qualified for Provincials</w:t>
      </w:r>
    </w:p>
    <w:p w:rsidR="00E91C4A" w:rsidRDefault="00E91C4A" w:rsidP="00E91C4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Pursuing spring tryouts for the 2017-18 season</w:t>
      </w:r>
    </w:p>
    <w:p w:rsidR="00E91C4A" w:rsidRDefault="00E91C4A" w:rsidP="00E91C4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WOGL is reviewing the present AP rules for the girls’ teams </w:t>
      </w:r>
    </w:p>
    <w:p w:rsidR="00E91C4A" w:rsidRDefault="00E91C4A" w:rsidP="00E91C4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CD – Equipment</w:t>
      </w:r>
    </w:p>
    <w:p w:rsidR="00E91C4A" w:rsidRDefault="00E91C4A" w:rsidP="00E91C4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IMHA appreciates all the donations that have been received</w:t>
      </w:r>
    </w:p>
    <w:p w:rsidR="00E91C4A" w:rsidRDefault="00E91C4A" w:rsidP="00E91C4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This past season, 70% of all the trainers’ kits have been updated, with the last 30% occurring in the 2017-18 season</w:t>
      </w:r>
    </w:p>
    <w:p w:rsidR="00E91C4A" w:rsidRDefault="00E91C4A" w:rsidP="00E91C4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Tim Hortons mite/tyke process for purchasing jerseys has switched, </w:t>
      </w:r>
      <w:r w:rsidR="00B2035D">
        <w:rPr>
          <w:sz w:val="24"/>
        </w:rPr>
        <w:t>therefore this years’</w:t>
      </w:r>
      <w:r>
        <w:rPr>
          <w:sz w:val="24"/>
        </w:rPr>
        <w:t xml:space="preserve"> players</w:t>
      </w:r>
      <w:r w:rsidR="00C83B06">
        <w:rPr>
          <w:sz w:val="24"/>
        </w:rPr>
        <w:t xml:space="preserve"> </w:t>
      </w:r>
      <w:r w:rsidR="00B2035D">
        <w:rPr>
          <w:sz w:val="24"/>
        </w:rPr>
        <w:t xml:space="preserve">can keep their jerseys </w:t>
      </w:r>
    </w:p>
    <w:p w:rsidR="00C83B06" w:rsidRDefault="00C83B06" w:rsidP="00E91C4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CD will be available for equipment return Monday, May 1 between 6 – 8 pm at the </w:t>
      </w:r>
      <w:proofErr w:type="spellStart"/>
      <w:r>
        <w:rPr>
          <w:sz w:val="24"/>
        </w:rPr>
        <w:t>Ilderton</w:t>
      </w:r>
      <w:proofErr w:type="spellEnd"/>
      <w:r>
        <w:rPr>
          <w:sz w:val="24"/>
        </w:rPr>
        <w:t xml:space="preserve"> arena.</w:t>
      </w:r>
    </w:p>
    <w:p w:rsidR="00C83B06" w:rsidRDefault="00C83B06" w:rsidP="00C83B0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JK/TC – Fundraising</w:t>
      </w:r>
    </w:p>
    <w:p w:rsidR="00C83B06" w:rsidRDefault="00C83B06" w:rsidP="00C83B0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2017-18 was a very successful year</w:t>
      </w:r>
    </w:p>
    <w:p w:rsidR="00C83B06" w:rsidRDefault="00C83B06" w:rsidP="00C83B0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All of the new jerseys were bought and paid for</w:t>
      </w:r>
    </w:p>
    <w:p w:rsidR="00C83B06" w:rsidRDefault="00C83B06" w:rsidP="00C83B0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 role based team fundraising credit system was introduced</w:t>
      </w:r>
    </w:p>
    <w:p w:rsidR="00C83B06" w:rsidRDefault="00C83B06" w:rsidP="00C83B0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5 year jersey sponsorship program will be ending at the end of the 2017-18 season, therefore the new IMHA board will </w:t>
      </w:r>
      <w:r w:rsidR="00B2035D">
        <w:rPr>
          <w:sz w:val="24"/>
        </w:rPr>
        <w:t>have an opportunity to review this process</w:t>
      </w:r>
      <w:r>
        <w:rPr>
          <w:sz w:val="24"/>
        </w:rPr>
        <w:t xml:space="preserve"> </w:t>
      </w:r>
    </w:p>
    <w:p w:rsidR="00C83B06" w:rsidRDefault="00C83B06" w:rsidP="00C83B0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Fundraising revenue was generated through the following:</w:t>
      </w:r>
    </w:p>
    <w:p w:rsidR="00C83B06" w:rsidRPr="00C83B06" w:rsidRDefault="00C83B06" w:rsidP="00C83B06">
      <w:pPr>
        <w:pStyle w:val="ListParagraph"/>
        <w:numPr>
          <w:ilvl w:val="0"/>
          <w:numId w:val="5"/>
        </w:numPr>
        <w:rPr>
          <w:sz w:val="24"/>
        </w:rPr>
      </w:pPr>
      <w:r w:rsidRPr="00C83B06">
        <w:rPr>
          <w:sz w:val="24"/>
        </w:rPr>
        <w:t>The jersey sponsorship program, with 5 new sponsors this year</w:t>
      </w:r>
    </w:p>
    <w:p w:rsidR="00C83B06" w:rsidRPr="00C83B06" w:rsidRDefault="00C83B06" w:rsidP="00C83B06">
      <w:pPr>
        <w:pStyle w:val="ListParagraph"/>
        <w:numPr>
          <w:ilvl w:val="0"/>
          <w:numId w:val="5"/>
        </w:numPr>
        <w:rPr>
          <w:sz w:val="24"/>
        </w:rPr>
      </w:pPr>
      <w:r w:rsidRPr="00C83B06">
        <w:rPr>
          <w:sz w:val="24"/>
        </w:rPr>
        <w:t>Equipment sales</w:t>
      </w:r>
    </w:p>
    <w:p w:rsidR="00C83B06" w:rsidRPr="00C83B06" w:rsidRDefault="00C83B06" w:rsidP="00C83B06">
      <w:pPr>
        <w:pStyle w:val="ListParagraph"/>
        <w:numPr>
          <w:ilvl w:val="0"/>
          <w:numId w:val="5"/>
        </w:numPr>
        <w:rPr>
          <w:sz w:val="24"/>
        </w:rPr>
      </w:pPr>
      <w:r w:rsidRPr="00C83B06">
        <w:rPr>
          <w:sz w:val="24"/>
        </w:rPr>
        <w:t>10% from Pete Sports on all their Jets attire</w:t>
      </w:r>
      <w:r w:rsidR="00B2035D">
        <w:rPr>
          <w:sz w:val="24"/>
        </w:rPr>
        <w:t xml:space="preserve"> sales</w:t>
      </w:r>
    </w:p>
    <w:p w:rsidR="00C83B06" w:rsidRPr="00C83B06" w:rsidRDefault="00C83B06" w:rsidP="00C83B06">
      <w:pPr>
        <w:pStyle w:val="ListParagraph"/>
        <w:numPr>
          <w:ilvl w:val="0"/>
          <w:numId w:val="5"/>
        </w:numPr>
        <w:rPr>
          <w:sz w:val="24"/>
        </w:rPr>
      </w:pPr>
      <w:r w:rsidRPr="00C83B06">
        <w:rPr>
          <w:sz w:val="24"/>
        </w:rPr>
        <w:t xml:space="preserve">50/50 </w:t>
      </w:r>
      <w:r w:rsidR="00B2035D">
        <w:rPr>
          <w:sz w:val="24"/>
        </w:rPr>
        <w:t>tickets</w:t>
      </w:r>
      <w:r w:rsidRPr="00C83B06">
        <w:rPr>
          <w:sz w:val="24"/>
        </w:rPr>
        <w:t xml:space="preserve"> at London Knights game</w:t>
      </w:r>
    </w:p>
    <w:p w:rsidR="00C83B06" w:rsidRDefault="00C83B06" w:rsidP="00C83B06">
      <w:pPr>
        <w:pStyle w:val="ListParagraph"/>
        <w:numPr>
          <w:ilvl w:val="0"/>
          <w:numId w:val="5"/>
        </w:numPr>
        <w:rPr>
          <w:sz w:val="24"/>
        </w:rPr>
      </w:pPr>
      <w:r w:rsidRPr="00C83B06">
        <w:rPr>
          <w:sz w:val="24"/>
        </w:rPr>
        <w:t>On line auction</w:t>
      </w:r>
    </w:p>
    <w:p w:rsidR="00C83B06" w:rsidRDefault="00C83B06" w:rsidP="00FC10DE">
      <w:pPr>
        <w:pStyle w:val="ListParagraph"/>
        <w:numPr>
          <w:ilvl w:val="0"/>
          <w:numId w:val="1"/>
        </w:numPr>
        <w:rPr>
          <w:sz w:val="24"/>
        </w:rPr>
      </w:pPr>
      <w:r w:rsidRPr="00FC10DE">
        <w:rPr>
          <w:sz w:val="24"/>
        </w:rPr>
        <w:t>GM – Ice Convenor</w:t>
      </w:r>
    </w:p>
    <w:p w:rsidR="00904C59" w:rsidRDefault="00FC10DE" w:rsidP="006B3BB4">
      <w:pPr>
        <w:pStyle w:val="ListParagraph"/>
        <w:numPr>
          <w:ilvl w:val="0"/>
          <w:numId w:val="10"/>
        </w:numPr>
        <w:rPr>
          <w:sz w:val="24"/>
        </w:rPr>
      </w:pPr>
      <w:r w:rsidRPr="00FC10DE">
        <w:rPr>
          <w:sz w:val="24"/>
        </w:rPr>
        <w:t xml:space="preserve">To access more ice, 5 ½ hours per week were used at Huron Park arena </w:t>
      </w:r>
    </w:p>
    <w:p w:rsidR="00FC10DE" w:rsidRDefault="00FC10DE" w:rsidP="006B3BB4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Presently negoti</w:t>
      </w:r>
      <w:r w:rsidRPr="00FC10DE">
        <w:rPr>
          <w:sz w:val="24"/>
        </w:rPr>
        <w:t>ating with Middlesex Centre for addi</w:t>
      </w:r>
      <w:r>
        <w:rPr>
          <w:sz w:val="24"/>
        </w:rPr>
        <w:t>ti</w:t>
      </w:r>
      <w:r w:rsidRPr="00FC10DE">
        <w:rPr>
          <w:sz w:val="24"/>
        </w:rPr>
        <w:t xml:space="preserve">onal ice at </w:t>
      </w:r>
      <w:proofErr w:type="spellStart"/>
      <w:r w:rsidRPr="00FC10DE">
        <w:rPr>
          <w:sz w:val="24"/>
        </w:rPr>
        <w:t>Ilderton</w:t>
      </w:r>
      <w:proofErr w:type="spellEnd"/>
      <w:r w:rsidRPr="00FC10DE">
        <w:rPr>
          <w:sz w:val="24"/>
        </w:rPr>
        <w:t xml:space="preserve"> and   </w:t>
      </w:r>
      <w:r>
        <w:rPr>
          <w:sz w:val="24"/>
        </w:rPr>
        <w:t xml:space="preserve">            </w:t>
      </w:r>
      <w:r w:rsidRPr="00FC10DE">
        <w:rPr>
          <w:sz w:val="24"/>
        </w:rPr>
        <w:t xml:space="preserve">                              </w:t>
      </w:r>
      <w:r>
        <w:rPr>
          <w:sz w:val="24"/>
        </w:rPr>
        <w:t xml:space="preserve">                      </w:t>
      </w:r>
      <w:proofErr w:type="spellStart"/>
      <w:r w:rsidRPr="00FC10DE">
        <w:rPr>
          <w:sz w:val="24"/>
        </w:rPr>
        <w:t>Komoka</w:t>
      </w:r>
      <w:proofErr w:type="spellEnd"/>
      <w:r w:rsidRPr="00FC10DE">
        <w:rPr>
          <w:sz w:val="24"/>
        </w:rPr>
        <w:t xml:space="preserve"> arenas</w:t>
      </w:r>
      <w:r>
        <w:rPr>
          <w:sz w:val="24"/>
        </w:rPr>
        <w:t xml:space="preserve"> and to have an IMHA banner in the </w:t>
      </w:r>
      <w:proofErr w:type="spellStart"/>
      <w:r>
        <w:rPr>
          <w:sz w:val="24"/>
        </w:rPr>
        <w:t>Komoka</w:t>
      </w:r>
      <w:proofErr w:type="spellEnd"/>
      <w:r>
        <w:rPr>
          <w:sz w:val="24"/>
        </w:rPr>
        <w:t xml:space="preserve"> arena</w:t>
      </w:r>
    </w:p>
    <w:p w:rsidR="00FC10DE" w:rsidRDefault="00FC10DE" w:rsidP="006B3BB4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want to have majority of IMHA games at the </w:t>
      </w:r>
      <w:proofErr w:type="spellStart"/>
      <w:r>
        <w:rPr>
          <w:sz w:val="24"/>
        </w:rPr>
        <w:t>Ilderton</w:t>
      </w:r>
      <w:proofErr w:type="spellEnd"/>
      <w:r>
        <w:rPr>
          <w:sz w:val="24"/>
        </w:rPr>
        <w:t xml:space="preserve"> arena</w:t>
      </w:r>
    </w:p>
    <w:p w:rsidR="00FC10DE" w:rsidRPr="006B3BB4" w:rsidRDefault="006B3BB4" w:rsidP="006B3BB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 </w:t>
      </w:r>
      <w:r w:rsidR="00FC10DE" w:rsidRPr="006B3BB4">
        <w:rPr>
          <w:sz w:val="24"/>
        </w:rPr>
        <w:t>SY – Shamrock Rep</w:t>
      </w:r>
    </w:p>
    <w:p w:rsidR="00FC10DE" w:rsidRPr="006B3BB4" w:rsidRDefault="00FC10DE" w:rsidP="006B3BB4">
      <w:pPr>
        <w:pStyle w:val="ListParagraph"/>
        <w:numPr>
          <w:ilvl w:val="0"/>
          <w:numId w:val="11"/>
        </w:numPr>
        <w:rPr>
          <w:sz w:val="24"/>
        </w:rPr>
      </w:pPr>
      <w:r w:rsidRPr="006B3BB4">
        <w:rPr>
          <w:sz w:val="24"/>
        </w:rPr>
        <w:t>very successful year for the Shamrock and AE teams</w:t>
      </w:r>
    </w:p>
    <w:p w:rsidR="00FC10DE" w:rsidRPr="006B3BB4" w:rsidRDefault="00FC10DE" w:rsidP="006B3BB4">
      <w:pPr>
        <w:pStyle w:val="ListParagraph"/>
        <w:numPr>
          <w:ilvl w:val="0"/>
          <w:numId w:val="11"/>
        </w:numPr>
        <w:rPr>
          <w:sz w:val="24"/>
        </w:rPr>
      </w:pPr>
      <w:r w:rsidRPr="006B3BB4">
        <w:rPr>
          <w:sz w:val="24"/>
        </w:rPr>
        <w:t>SY shared some highlights of the 2017-18 season, including 231 wins</w:t>
      </w:r>
    </w:p>
    <w:p w:rsidR="00FC10DE" w:rsidRPr="006B3BB4" w:rsidRDefault="00FC10DE" w:rsidP="006B3BB4">
      <w:pPr>
        <w:pStyle w:val="ListParagraph"/>
        <w:numPr>
          <w:ilvl w:val="0"/>
          <w:numId w:val="11"/>
        </w:numPr>
        <w:rPr>
          <w:sz w:val="24"/>
        </w:rPr>
      </w:pPr>
      <w:r w:rsidRPr="006B3BB4">
        <w:rPr>
          <w:sz w:val="24"/>
        </w:rPr>
        <w:t>the trial of the shortened season and new playoff format will be discussed at the OMHA annual general meeting</w:t>
      </w:r>
    </w:p>
    <w:p w:rsidR="00FC10DE" w:rsidRPr="006B3BB4" w:rsidRDefault="00FC10DE" w:rsidP="006B3BB4">
      <w:pPr>
        <w:pStyle w:val="ListParagraph"/>
        <w:numPr>
          <w:ilvl w:val="0"/>
          <w:numId w:val="11"/>
        </w:numPr>
        <w:rPr>
          <w:sz w:val="24"/>
        </w:rPr>
      </w:pPr>
      <w:r w:rsidRPr="006B3BB4">
        <w:rPr>
          <w:sz w:val="24"/>
        </w:rPr>
        <w:t xml:space="preserve">next year, IMHA will be registered as a </w:t>
      </w:r>
      <w:r w:rsidR="006B3BB4" w:rsidRPr="006B3BB4">
        <w:rPr>
          <w:sz w:val="24"/>
        </w:rPr>
        <w:t>‘C</w:t>
      </w:r>
      <w:r w:rsidRPr="006B3BB4">
        <w:rPr>
          <w:sz w:val="24"/>
        </w:rPr>
        <w:t xml:space="preserve"> </w:t>
      </w:r>
      <w:proofErr w:type="spellStart"/>
      <w:r w:rsidRPr="006B3BB4">
        <w:rPr>
          <w:sz w:val="24"/>
        </w:rPr>
        <w:t>C</w:t>
      </w:r>
      <w:proofErr w:type="spellEnd"/>
      <w:r w:rsidRPr="006B3BB4">
        <w:rPr>
          <w:sz w:val="24"/>
        </w:rPr>
        <w:t xml:space="preserve"> </w:t>
      </w:r>
      <w:r w:rsidR="006B3BB4" w:rsidRPr="006B3BB4">
        <w:rPr>
          <w:sz w:val="24"/>
        </w:rPr>
        <w:t>‘ centre, therefore, there will be more variety of teams to play</w:t>
      </w:r>
    </w:p>
    <w:p w:rsidR="006B3BB4" w:rsidRDefault="006B3BB4" w:rsidP="00FC10DE">
      <w:pPr>
        <w:rPr>
          <w:sz w:val="24"/>
        </w:rPr>
      </w:pPr>
      <w:r>
        <w:rPr>
          <w:sz w:val="24"/>
        </w:rPr>
        <w:t>16.  BB – Coaching Rep</w:t>
      </w:r>
    </w:p>
    <w:p w:rsidR="006B3BB4" w:rsidRPr="006B3BB4" w:rsidRDefault="006B3BB4" w:rsidP="006B3BB4">
      <w:pPr>
        <w:pStyle w:val="ListParagraph"/>
        <w:numPr>
          <w:ilvl w:val="0"/>
          <w:numId w:val="15"/>
        </w:numPr>
        <w:rPr>
          <w:sz w:val="24"/>
        </w:rPr>
      </w:pPr>
      <w:r w:rsidRPr="006B3BB4">
        <w:rPr>
          <w:sz w:val="24"/>
        </w:rPr>
        <w:t>BB thanked all the IMHA coaches for their dedication and personal time commitment to their teams</w:t>
      </w:r>
    </w:p>
    <w:p w:rsidR="006B3BB4" w:rsidRPr="006B3BB4" w:rsidRDefault="006B3BB4" w:rsidP="006B3BB4">
      <w:pPr>
        <w:pStyle w:val="ListParagraph"/>
        <w:numPr>
          <w:ilvl w:val="0"/>
          <w:numId w:val="15"/>
        </w:numPr>
        <w:rPr>
          <w:sz w:val="24"/>
        </w:rPr>
      </w:pPr>
      <w:r w:rsidRPr="006B3BB4">
        <w:rPr>
          <w:sz w:val="24"/>
        </w:rPr>
        <w:t>coaching evaluations are available on the IMHA website – these are used to help develop our coaches, so please consider filling them out</w:t>
      </w:r>
    </w:p>
    <w:p w:rsidR="006B3BB4" w:rsidRPr="006B3BB4" w:rsidRDefault="006B3BB4" w:rsidP="006B3BB4">
      <w:pPr>
        <w:pStyle w:val="ListParagraph"/>
        <w:numPr>
          <w:ilvl w:val="0"/>
          <w:numId w:val="15"/>
        </w:numPr>
        <w:rPr>
          <w:sz w:val="24"/>
        </w:rPr>
      </w:pPr>
      <w:r w:rsidRPr="006B3BB4">
        <w:rPr>
          <w:sz w:val="24"/>
        </w:rPr>
        <w:t>there will be a coaching clinic next season offered by OMHA</w:t>
      </w:r>
    </w:p>
    <w:p w:rsidR="006B3BB4" w:rsidRDefault="006B3BB4" w:rsidP="00FC10DE">
      <w:pPr>
        <w:pStyle w:val="ListParagraph"/>
        <w:numPr>
          <w:ilvl w:val="0"/>
          <w:numId w:val="1"/>
        </w:numPr>
        <w:rPr>
          <w:sz w:val="24"/>
        </w:rPr>
      </w:pPr>
      <w:r w:rsidRPr="006B3BB4">
        <w:rPr>
          <w:sz w:val="24"/>
        </w:rPr>
        <w:t>MH – Development</w:t>
      </w:r>
    </w:p>
    <w:p w:rsidR="006B3BB4" w:rsidRDefault="006B3BB4" w:rsidP="006B3BB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Each team was offered development opportunities</w:t>
      </w:r>
    </w:p>
    <w:p w:rsidR="006B3BB4" w:rsidRDefault="006B3BB4" w:rsidP="006B3BB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Many positive comments and feedback was received</w:t>
      </w:r>
    </w:p>
    <w:p w:rsidR="006B3BB4" w:rsidRDefault="006B3BB4" w:rsidP="006B3BB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Ice availability was always a challenge</w:t>
      </w:r>
    </w:p>
    <w:p w:rsidR="00DB1EE0" w:rsidRDefault="00DB1EE0" w:rsidP="006B3BB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Power skating sessions will be offered prior to tryouts</w:t>
      </w:r>
    </w:p>
    <w:p w:rsidR="00DB1EE0" w:rsidRDefault="00DB1EE0" w:rsidP="00DB1EE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CL – Treasurer</w:t>
      </w:r>
    </w:p>
    <w:p w:rsidR="00DB1EE0" w:rsidRDefault="00DB1EE0" w:rsidP="00DB1EE0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2016-17 budget was presented</w:t>
      </w:r>
    </w:p>
    <w:p w:rsidR="00DB1EE0" w:rsidRDefault="00DB1EE0" w:rsidP="00DB1EE0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The audit of the financial statements will be  complete by May 5, 2017 and will be presented to the new IMHA board of directors</w:t>
      </w:r>
    </w:p>
    <w:p w:rsidR="00DB1EE0" w:rsidRDefault="00DB1EE0" w:rsidP="00DB1EE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JGU thanked the 2016-17 IMHA Board of Directors for their commitment</w:t>
      </w:r>
      <w:r w:rsidR="00B2035D">
        <w:rPr>
          <w:sz w:val="24"/>
        </w:rPr>
        <w:t xml:space="preserve"> and dedication </w:t>
      </w:r>
      <w:r>
        <w:rPr>
          <w:sz w:val="24"/>
        </w:rPr>
        <w:t xml:space="preserve">to the </w:t>
      </w:r>
      <w:r w:rsidR="00B2035D">
        <w:rPr>
          <w:sz w:val="24"/>
        </w:rPr>
        <w:t xml:space="preserve">IMHA </w:t>
      </w:r>
      <w:r>
        <w:rPr>
          <w:sz w:val="24"/>
        </w:rPr>
        <w:t>membership</w:t>
      </w:r>
      <w:r w:rsidR="00B2035D">
        <w:rPr>
          <w:sz w:val="24"/>
        </w:rPr>
        <w:t xml:space="preserve"> this past season.</w:t>
      </w:r>
      <w:r>
        <w:rPr>
          <w:sz w:val="24"/>
        </w:rPr>
        <w:t xml:space="preserve">  </w:t>
      </w:r>
    </w:p>
    <w:p w:rsidR="00DB1EE0" w:rsidRDefault="00DB1EE0" w:rsidP="00DB1EE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JGU introduced the 2017-18 IMHA Board Member Nominees:</w:t>
      </w:r>
    </w:p>
    <w:p w:rsidR="00DB1EE0" w:rsidRDefault="00DB1EE0" w:rsidP="00DB1EE0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Rob Andrews</w:t>
      </w:r>
    </w:p>
    <w:p w:rsidR="00DB1EE0" w:rsidRDefault="00DB1EE0" w:rsidP="00DB1EE0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Jason Bear</w:t>
      </w:r>
    </w:p>
    <w:p w:rsidR="00DB1EE0" w:rsidRDefault="00DB1EE0" w:rsidP="00DB1EE0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Brent Carmichael</w:t>
      </w:r>
    </w:p>
    <w:p w:rsidR="00DB1EE0" w:rsidRDefault="00DB1EE0" w:rsidP="00DB1EE0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Todd Copeland</w:t>
      </w:r>
    </w:p>
    <w:p w:rsidR="00DB1EE0" w:rsidRDefault="00DB1EE0" w:rsidP="00DB1EE0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Chris Dixon</w:t>
      </w:r>
    </w:p>
    <w:p w:rsidR="00DB1EE0" w:rsidRDefault="00DB1EE0" w:rsidP="00DB1EE0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Andy Gottfried</w:t>
      </w:r>
    </w:p>
    <w:p w:rsidR="00DB1EE0" w:rsidRDefault="00DB1EE0" w:rsidP="00DB1EE0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Mike Harding</w:t>
      </w:r>
    </w:p>
    <w:p w:rsidR="00DB1EE0" w:rsidRDefault="00DB1EE0" w:rsidP="00DB1EE0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Brian </w:t>
      </w:r>
      <w:proofErr w:type="spellStart"/>
      <w:r>
        <w:rPr>
          <w:sz w:val="24"/>
        </w:rPr>
        <w:t>Heessels</w:t>
      </w:r>
      <w:proofErr w:type="spellEnd"/>
    </w:p>
    <w:p w:rsidR="00DB1EE0" w:rsidRDefault="00DB1EE0" w:rsidP="00DB1EE0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Sam </w:t>
      </w:r>
      <w:proofErr w:type="spellStart"/>
      <w:r>
        <w:rPr>
          <w:sz w:val="24"/>
        </w:rPr>
        <w:t>Hosack</w:t>
      </w:r>
      <w:proofErr w:type="spellEnd"/>
    </w:p>
    <w:p w:rsidR="00DB1EE0" w:rsidRDefault="00DB1EE0" w:rsidP="00DB1EE0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Kent </w:t>
      </w:r>
      <w:proofErr w:type="spellStart"/>
      <w:r>
        <w:rPr>
          <w:sz w:val="24"/>
        </w:rPr>
        <w:t>Lattanzio</w:t>
      </w:r>
      <w:proofErr w:type="spellEnd"/>
    </w:p>
    <w:p w:rsidR="00DB1EE0" w:rsidRDefault="00DB1EE0" w:rsidP="00DB1EE0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Mark </w:t>
      </w:r>
      <w:proofErr w:type="spellStart"/>
      <w:r>
        <w:rPr>
          <w:sz w:val="24"/>
        </w:rPr>
        <w:t>Schram</w:t>
      </w:r>
      <w:proofErr w:type="spellEnd"/>
    </w:p>
    <w:p w:rsidR="00DB1EE0" w:rsidRDefault="00DB1EE0" w:rsidP="00DB1EE0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Randy Sheaves</w:t>
      </w:r>
    </w:p>
    <w:p w:rsidR="00DB1EE0" w:rsidRDefault="00DB1EE0" w:rsidP="00DB1EE0">
      <w:pPr>
        <w:rPr>
          <w:sz w:val="24"/>
        </w:rPr>
      </w:pPr>
      <w:r>
        <w:rPr>
          <w:sz w:val="24"/>
        </w:rPr>
        <w:lastRenderedPageBreak/>
        <w:t>JGU explained the voting process, introduced the 2 non-membe</w:t>
      </w:r>
      <w:r w:rsidR="0046783D">
        <w:rPr>
          <w:sz w:val="24"/>
        </w:rPr>
        <w:t>rs from the community would</w:t>
      </w:r>
      <w:r>
        <w:rPr>
          <w:sz w:val="24"/>
        </w:rPr>
        <w:t xml:space="preserve"> be counting the votes (Tim Everett &amp; Todd Denney) and the results will be posted to the IMHA later this evening.  Ballots were cast.</w:t>
      </w:r>
    </w:p>
    <w:p w:rsidR="00DB1EE0" w:rsidRPr="00DB1EE0" w:rsidRDefault="00DB1EE0" w:rsidP="00DB1EE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PW made a motion to adjourn the meeting.  2</w:t>
      </w:r>
      <w:r w:rsidRPr="00DB1EE0">
        <w:rPr>
          <w:sz w:val="24"/>
          <w:vertAlign w:val="superscript"/>
        </w:rPr>
        <w:t>nd</w:t>
      </w:r>
      <w:r>
        <w:rPr>
          <w:sz w:val="24"/>
        </w:rPr>
        <w:t xml:space="preserve"> by GM.  Carried.</w:t>
      </w:r>
    </w:p>
    <w:p w:rsidR="006B3BB4" w:rsidRPr="00DB1EE0" w:rsidRDefault="006B3BB4" w:rsidP="00DB1EE0">
      <w:pPr>
        <w:pStyle w:val="ListParagraph"/>
        <w:ind w:left="1800"/>
        <w:rPr>
          <w:sz w:val="24"/>
        </w:rPr>
      </w:pPr>
      <w:r w:rsidRPr="00DB1EE0">
        <w:rPr>
          <w:sz w:val="24"/>
        </w:rPr>
        <w:t xml:space="preserve"> </w:t>
      </w:r>
    </w:p>
    <w:p w:rsidR="00FC10DE" w:rsidRPr="00FC10DE" w:rsidRDefault="00FC10DE" w:rsidP="00FC10DE">
      <w:pPr>
        <w:rPr>
          <w:sz w:val="24"/>
        </w:rPr>
      </w:pPr>
    </w:p>
    <w:p w:rsidR="00FC10DE" w:rsidRPr="00FC10DE" w:rsidRDefault="00FC10DE" w:rsidP="00FC10DE">
      <w:pPr>
        <w:rPr>
          <w:sz w:val="24"/>
        </w:rPr>
      </w:pPr>
    </w:p>
    <w:sectPr w:rsidR="00FC10DE" w:rsidRPr="00FC10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C33"/>
    <w:multiLevelType w:val="hybridMultilevel"/>
    <w:tmpl w:val="4D786E60"/>
    <w:lvl w:ilvl="0" w:tplc="64AA3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66FA"/>
    <w:multiLevelType w:val="hybridMultilevel"/>
    <w:tmpl w:val="AA92513E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3FC70ED"/>
    <w:multiLevelType w:val="hybridMultilevel"/>
    <w:tmpl w:val="06149FD4"/>
    <w:lvl w:ilvl="0" w:tplc="64AA3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C3853"/>
    <w:multiLevelType w:val="hybridMultilevel"/>
    <w:tmpl w:val="FA94BBE4"/>
    <w:lvl w:ilvl="0" w:tplc="64AA3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86246"/>
    <w:multiLevelType w:val="hybridMultilevel"/>
    <w:tmpl w:val="60A051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10E7C"/>
    <w:multiLevelType w:val="hybridMultilevel"/>
    <w:tmpl w:val="AE8A66A8"/>
    <w:lvl w:ilvl="0" w:tplc="64AA390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C02535"/>
    <w:multiLevelType w:val="hybridMultilevel"/>
    <w:tmpl w:val="2D186144"/>
    <w:lvl w:ilvl="0" w:tplc="64AA390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4D865E8"/>
    <w:multiLevelType w:val="hybridMultilevel"/>
    <w:tmpl w:val="97041DD8"/>
    <w:lvl w:ilvl="0" w:tplc="64AA3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36AF"/>
    <w:multiLevelType w:val="hybridMultilevel"/>
    <w:tmpl w:val="F6584722"/>
    <w:lvl w:ilvl="0" w:tplc="CBE493A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4631D"/>
    <w:multiLevelType w:val="hybridMultilevel"/>
    <w:tmpl w:val="4EE62B7C"/>
    <w:lvl w:ilvl="0" w:tplc="64AA3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C15D3"/>
    <w:multiLevelType w:val="hybridMultilevel"/>
    <w:tmpl w:val="FCCA8B9E"/>
    <w:lvl w:ilvl="0" w:tplc="64AA390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8DE6A55"/>
    <w:multiLevelType w:val="hybridMultilevel"/>
    <w:tmpl w:val="1F6CDB5A"/>
    <w:lvl w:ilvl="0" w:tplc="64AA3904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A4A6D67"/>
    <w:multiLevelType w:val="hybridMultilevel"/>
    <w:tmpl w:val="9D60EADE"/>
    <w:lvl w:ilvl="0" w:tplc="64AA390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E51D2C"/>
    <w:multiLevelType w:val="hybridMultilevel"/>
    <w:tmpl w:val="91888F82"/>
    <w:lvl w:ilvl="0" w:tplc="64AA390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CFA77EB"/>
    <w:multiLevelType w:val="hybridMultilevel"/>
    <w:tmpl w:val="8272AF38"/>
    <w:lvl w:ilvl="0" w:tplc="64AA3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4AA390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BD"/>
    <w:rsid w:val="000B7079"/>
    <w:rsid w:val="0046783D"/>
    <w:rsid w:val="004D6F36"/>
    <w:rsid w:val="00617CEE"/>
    <w:rsid w:val="00645071"/>
    <w:rsid w:val="006B3BB4"/>
    <w:rsid w:val="006C77B7"/>
    <w:rsid w:val="00904C59"/>
    <w:rsid w:val="009A07F9"/>
    <w:rsid w:val="00A73ECA"/>
    <w:rsid w:val="00B2035D"/>
    <w:rsid w:val="00C83B06"/>
    <w:rsid w:val="00DB1EE0"/>
    <w:rsid w:val="00E44DBD"/>
    <w:rsid w:val="00E91C4A"/>
    <w:rsid w:val="00EB71E1"/>
    <w:rsid w:val="00F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3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3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2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2018-04-08T23:00:00Z</dcterms:created>
  <dcterms:modified xsi:type="dcterms:W3CDTF">2018-04-08T23:00:00Z</dcterms:modified>
</cp:coreProperties>
</file>